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CF" w:rsidRDefault="00231694" w:rsidP="004512CF">
      <w:pPr>
        <w:pStyle w:val="Style2"/>
        <w:widowControl/>
        <w:rPr>
          <w:rStyle w:val="FontStyle22"/>
        </w:rPr>
      </w:pPr>
      <w:r>
        <w:rPr>
          <w:rStyle w:val="FontStyle19"/>
        </w:rPr>
        <w:t>WNIOSKODAWCA</w:t>
      </w:r>
      <w:r w:rsidR="004512CF">
        <w:rPr>
          <w:rStyle w:val="FontStyle22"/>
        </w:rPr>
        <w:tab/>
      </w:r>
      <w:r w:rsidR="004512CF">
        <w:rPr>
          <w:rStyle w:val="FontStyle22"/>
        </w:rPr>
        <w:tab/>
      </w:r>
      <w:r w:rsidR="004512CF">
        <w:rPr>
          <w:rStyle w:val="FontStyle22"/>
        </w:rPr>
        <w:tab/>
      </w:r>
      <w:r w:rsidR="004512CF">
        <w:rPr>
          <w:rStyle w:val="FontStyle22"/>
        </w:rPr>
        <w:tab/>
      </w:r>
      <w:r w:rsidR="004512CF">
        <w:rPr>
          <w:rStyle w:val="FontStyle22"/>
        </w:rPr>
        <w:tab/>
      </w:r>
      <w:r w:rsidR="004512CF">
        <w:rPr>
          <w:rStyle w:val="FontStyle22"/>
        </w:rPr>
        <w:tab/>
        <w:t>Legnica</w:t>
      </w:r>
      <w:r w:rsidR="004512CF">
        <w:rPr>
          <w:rStyle w:val="FontStyle22"/>
        </w:rPr>
        <w:t>, dnia</w:t>
      </w:r>
      <w:r w:rsidR="004512CF">
        <w:rPr>
          <w:rStyle w:val="FontStyle22"/>
        </w:rPr>
        <w:t xml:space="preserve"> ……………………….</w:t>
      </w:r>
    </w:p>
    <w:p w:rsidR="004512CF" w:rsidRDefault="004512CF" w:rsidP="004512CF">
      <w:pPr>
        <w:pStyle w:val="Style2"/>
        <w:widowControl/>
        <w:rPr>
          <w:rStyle w:val="FontStyle22"/>
        </w:rPr>
      </w:pPr>
    </w:p>
    <w:p w:rsidR="00000000" w:rsidRDefault="004512CF">
      <w:pPr>
        <w:pStyle w:val="Style8"/>
        <w:widowControl/>
        <w:rPr>
          <w:rStyle w:val="FontStyle19"/>
        </w:rPr>
      </w:pPr>
      <w:r>
        <w:rPr>
          <w:rStyle w:val="FontStyle19"/>
        </w:rPr>
        <w:t>……………………………………..</w:t>
      </w:r>
    </w:p>
    <w:p w:rsidR="00000000" w:rsidRPr="00A44796" w:rsidRDefault="00231694">
      <w:pPr>
        <w:pStyle w:val="Style1"/>
        <w:widowControl/>
        <w:rPr>
          <w:rStyle w:val="FontStyle21"/>
          <w:i/>
        </w:rPr>
      </w:pPr>
      <w:r w:rsidRPr="00A44796">
        <w:rPr>
          <w:rStyle w:val="FontStyle21"/>
          <w:i/>
        </w:rPr>
        <w:t>pełna nazwa, imię i nazwisko</w:t>
      </w:r>
    </w:p>
    <w:p w:rsidR="004512CF" w:rsidRDefault="004512CF">
      <w:pPr>
        <w:pStyle w:val="Style1"/>
        <w:widowControl/>
        <w:rPr>
          <w:rStyle w:val="FontStyle21"/>
        </w:rPr>
      </w:pPr>
    </w:p>
    <w:p w:rsidR="004512CF" w:rsidRDefault="004512CF">
      <w:pPr>
        <w:pStyle w:val="Style1"/>
        <w:widowControl/>
        <w:rPr>
          <w:rStyle w:val="FontStyle21"/>
        </w:rPr>
      </w:pPr>
      <w:r>
        <w:rPr>
          <w:rStyle w:val="FontStyle21"/>
        </w:rPr>
        <w:t>………………………………………………</w:t>
      </w:r>
    </w:p>
    <w:p w:rsidR="00000000" w:rsidRPr="00A44796" w:rsidRDefault="004512CF">
      <w:pPr>
        <w:pStyle w:val="Style1"/>
        <w:widowControl/>
        <w:rPr>
          <w:rStyle w:val="FontStyle21"/>
          <w:i/>
        </w:rPr>
      </w:pPr>
      <w:r w:rsidRPr="00A44796">
        <w:rPr>
          <w:rStyle w:val="FontStyle21"/>
          <w:i/>
        </w:rPr>
        <w:t>A</w:t>
      </w:r>
      <w:r w:rsidR="00231694" w:rsidRPr="00A44796">
        <w:rPr>
          <w:rStyle w:val="FontStyle21"/>
          <w:i/>
        </w:rPr>
        <w:t>dres</w:t>
      </w:r>
    </w:p>
    <w:p w:rsidR="004512CF" w:rsidRDefault="004512CF">
      <w:pPr>
        <w:pStyle w:val="Style1"/>
        <w:widowControl/>
        <w:rPr>
          <w:rStyle w:val="FontStyle21"/>
        </w:rPr>
      </w:pPr>
    </w:p>
    <w:p w:rsidR="004512CF" w:rsidRDefault="004512CF">
      <w:pPr>
        <w:pStyle w:val="Style1"/>
        <w:widowControl/>
        <w:rPr>
          <w:rStyle w:val="FontStyle21"/>
        </w:rPr>
      </w:pPr>
      <w:r>
        <w:rPr>
          <w:rStyle w:val="FontStyle21"/>
        </w:rPr>
        <w:t>………………………………………………</w:t>
      </w:r>
    </w:p>
    <w:p w:rsidR="00000000" w:rsidRPr="00A44796" w:rsidRDefault="00231694">
      <w:pPr>
        <w:pStyle w:val="Style1"/>
        <w:widowControl/>
        <w:rPr>
          <w:rStyle w:val="FontStyle21"/>
          <w:i/>
        </w:rPr>
      </w:pPr>
      <w:r w:rsidRPr="00A44796">
        <w:rPr>
          <w:rStyle w:val="FontStyle21"/>
          <w:i/>
        </w:rPr>
        <w:t>telefon kontaktowy, fax, e-mail</w:t>
      </w:r>
    </w:p>
    <w:p w:rsidR="004512CF" w:rsidRDefault="004512CF">
      <w:pPr>
        <w:pStyle w:val="Style1"/>
        <w:widowControl/>
        <w:rPr>
          <w:rStyle w:val="FontStyle21"/>
        </w:rPr>
      </w:pPr>
    </w:p>
    <w:p w:rsidR="004512CF" w:rsidRDefault="004512CF">
      <w:pPr>
        <w:pStyle w:val="Style1"/>
        <w:widowControl/>
        <w:rPr>
          <w:rStyle w:val="FontStyle21"/>
        </w:rPr>
      </w:pPr>
    </w:p>
    <w:p w:rsidR="00000000" w:rsidRDefault="004512CF" w:rsidP="004512CF">
      <w:pPr>
        <w:pStyle w:val="Style6"/>
        <w:widowControl/>
        <w:jc w:val="right"/>
        <w:rPr>
          <w:rStyle w:val="FontStyle16"/>
        </w:rPr>
      </w:pPr>
      <w:r>
        <w:rPr>
          <w:rStyle w:val="FontStyle16"/>
        </w:rPr>
        <w:t>Starosta Legnicki</w:t>
      </w:r>
    </w:p>
    <w:p w:rsidR="00A44796" w:rsidRDefault="00A44796" w:rsidP="004512CF">
      <w:pPr>
        <w:pStyle w:val="Style6"/>
        <w:widowControl/>
        <w:jc w:val="right"/>
        <w:rPr>
          <w:rStyle w:val="FontStyle16"/>
        </w:rPr>
      </w:pPr>
    </w:p>
    <w:p w:rsidR="00A44796" w:rsidRDefault="00A44796" w:rsidP="004512CF">
      <w:pPr>
        <w:pStyle w:val="Style6"/>
        <w:widowControl/>
        <w:jc w:val="right"/>
        <w:rPr>
          <w:rStyle w:val="FontStyle16"/>
        </w:rPr>
      </w:pPr>
    </w:p>
    <w:p w:rsidR="00A44796" w:rsidRDefault="00A44796" w:rsidP="004512CF">
      <w:pPr>
        <w:pStyle w:val="Style6"/>
        <w:widowControl/>
        <w:jc w:val="right"/>
        <w:rPr>
          <w:rStyle w:val="FontStyle16"/>
        </w:rPr>
      </w:pPr>
    </w:p>
    <w:p w:rsidR="00A44796" w:rsidRDefault="00A44796" w:rsidP="004512CF">
      <w:pPr>
        <w:pStyle w:val="Style6"/>
        <w:widowControl/>
        <w:jc w:val="right"/>
        <w:rPr>
          <w:rStyle w:val="FontStyle16"/>
        </w:rPr>
      </w:pPr>
    </w:p>
    <w:p w:rsidR="00A44796" w:rsidRDefault="00A44796" w:rsidP="004512CF">
      <w:pPr>
        <w:pStyle w:val="Style6"/>
        <w:widowControl/>
        <w:jc w:val="right"/>
        <w:rPr>
          <w:rStyle w:val="FontStyle16"/>
        </w:rPr>
      </w:pPr>
    </w:p>
    <w:p w:rsidR="00A44796" w:rsidRDefault="00A44796" w:rsidP="004512CF">
      <w:pPr>
        <w:pStyle w:val="Style6"/>
        <w:widowControl/>
        <w:jc w:val="right"/>
        <w:rPr>
          <w:rStyle w:val="FontStyle16"/>
        </w:rPr>
      </w:pPr>
    </w:p>
    <w:p w:rsidR="004512CF" w:rsidRDefault="004512CF">
      <w:pPr>
        <w:pStyle w:val="Style6"/>
        <w:widowControl/>
        <w:rPr>
          <w:rStyle w:val="FontStyle16"/>
        </w:rPr>
      </w:pPr>
    </w:p>
    <w:p w:rsidR="004512CF" w:rsidRDefault="00231694" w:rsidP="004512CF">
      <w:pPr>
        <w:pStyle w:val="Style7"/>
        <w:widowControl/>
        <w:jc w:val="center"/>
        <w:rPr>
          <w:rStyle w:val="FontStyle17"/>
        </w:rPr>
      </w:pPr>
      <w:r>
        <w:rPr>
          <w:rStyle w:val="FontStyle17"/>
        </w:rPr>
        <w:t>Zg</w:t>
      </w:r>
      <w:r>
        <w:rPr>
          <w:rStyle w:val="FontStyle17"/>
        </w:rPr>
        <w:t>łoszenie eksploatacji instalacji,</w:t>
      </w:r>
    </w:p>
    <w:p w:rsidR="00000000" w:rsidRDefault="00231694" w:rsidP="004512CF">
      <w:pPr>
        <w:pStyle w:val="Style7"/>
        <w:widowControl/>
        <w:jc w:val="center"/>
        <w:rPr>
          <w:rStyle w:val="FontStyle17"/>
          <w:vertAlign w:val="superscript"/>
        </w:rPr>
      </w:pPr>
      <w:r>
        <w:rPr>
          <w:rStyle w:val="FontStyle17"/>
        </w:rPr>
        <w:t>której eksploatacja wymaga zgłoszenia</w:t>
      </w:r>
      <w:r w:rsidR="00E912B5">
        <w:rPr>
          <w:rStyle w:val="Odwoanieprzypisudolnego"/>
          <w:b/>
          <w:bCs/>
          <w:sz w:val="20"/>
          <w:szCs w:val="20"/>
        </w:rPr>
        <w:footnoteReference w:id="1"/>
      </w:r>
    </w:p>
    <w:p w:rsidR="00A44796" w:rsidRDefault="00A44796" w:rsidP="004512CF">
      <w:pPr>
        <w:pStyle w:val="Style7"/>
        <w:widowControl/>
        <w:jc w:val="center"/>
        <w:rPr>
          <w:rStyle w:val="FontStyle17"/>
          <w:vertAlign w:val="superscript"/>
        </w:rPr>
      </w:pPr>
    </w:p>
    <w:p w:rsidR="00A44796" w:rsidRDefault="00A44796" w:rsidP="004512CF">
      <w:pPr>
        <w:pStyle w:val="Style7"/>
        <w:widowControl/>
        <w:jc w:val="center"/>
        <w:rPr>
          <w:rStyle w:val="FontStyle17"/>
          <w:vertAlign w:val="superscript"/>
        </w:rPr>
      </w:pPr>
    </w:p>
    <w:p w:rsidR="00A44796" w:rsidRDefault="00A44796" w:rsidP="004512CF">
      <w:pPr>
        <w:pStyle w:val="Style7"/>
        <w:widowControl/>
        <w:jc w:val="center"/>
        <w:rPr>
          <w:rStyle w:val="FontStyle17"/>
          <w:vertAlign w:val="superscript"/>
        </w:rPr>
      </w:pPr>
    </w:p>
    <w:p w:rsidR="00A44796" w:rsidRDefault="00A44796" w:rsidP="004512CF">
      <w:pPr>
        <w:pStyle w:val="Style7"/>
        <w:widowControl/>
        <w:jc w:val="center"/>
        <w:rPr>
          <w:rStyle w:val="FontStyle17"/>
          <w:vertAlign w:val="superscript"/>
        </w:rPr>
      </w:pPr>
    </w:p>
    <w:p w:rsidR="004512CF" w:rsidRDefault="004512CF">
      <w:pPr>
        <w:pStyle w:val="Style7"/>
        <w:widowControl/>
        <w:rPr>
          <w:rStyle w:val="FontStyle17"/>
          <w:vertAlign w:val="superscript"/>
        </w:rPr>
      </w:pPr>
    </w:p>
    <w:p w:rsidR="00000000" w:rsidRDefault="00231694" w:rsidP="008C2CB4">
      <w:pPr>
        <w:pStyle w:val="Style8"/>
        <w:widowControl/>
        <w:ind w:firstLine="720"/>
        <w:jc w:val="both"/>
        <w:rPr>
          <w:rStyle w:val="FontStyle19"/>
        </w:rPr>
      </w:pPr>
      <w:r>
        <w:rPr>
          <w:rStyle w:val="FontStyle19"/>
        </w:rPr>
        <w:t xml:space="preserve">Na podstawie art. 152 ustawy z dnia 27 kwietnia 2001 r. </w:t>
      </w:r>
      <w:r>
        <w:rPr>
          <w:rStyle w:val="FontStyle18"/>
        </w:rPr>
        <w:t xml:space="preserve">Prawo ochrony środowiska </w:t>
      </w:r>
      <w:r>
        <w:rPr>
          <w:rStyle w:val="FontStyle19"/>
        </w:rPr>
        <w:t xml:space="preserve">(Dz.U. z 2017 r., poz. 519, z </w:t>
      </w:r>
      <w:proofErr w:type="spellStart"/>
      <w:r>
        <w:rPr>
          <w:rStyle w:val="FontStyle19"/>
        </w:rPr>
        <w:t>późn</w:t>
      </w:r>
      <w:proofErr w:type="spellEnd"/>
      <w:r>
        <w:rPr>
          <w:rStyle w:val="FontStyle19"/>
        </w:rPr>
        <w:t>. zm.) oraz rozporządzenia Ministra Środowiska z dnia 2 lipca 2010 r</w:t>
      </w:r>
      <w:r>
        <w:rPr>
          <w:rStyle w:val="FontStyle19"/>
        </w:rPr>
        <w:t xml:space="preserve">. </w:t>
      </w:r>
      <w:r>
        <w:rPr>
          <w:rStyle w:val="FontStyle18"/>
        </w:rPr>
        <w:t xml:space="preserve">w sprawie rodzajów instalacji, których eksploatacja wymaga zgłoszenia </w:t>
      </w:r>
      <w:r>
        <w:rPr>
          <w:rStyle w:val="FontStyle19"/>
        </w:rPr>
        <w:t xml:space="preserve">(Dz. U. Nr 130, poz. 880, z </w:t>
      </w:r>
      <w:proofErr w:type="spellStart"/>
      <w:r>
        <w:rPr>
          <w:rStyle w:val="FontStyle19"/>
        </w:rPr>
        <w:t>późn</w:t>
      </w:r>
      <w:proofErr w:type="spellEnd"/>
      <w:r>
        <w:rPr>
          <w:rStyle w:val="FontStyle19"/>
        </w:rPr>
        <w:t>. zm.), zgłaszam następującą instalację:</w:t>
      </w:r>
    </w:p>
    <w:p w:rsidR="00000000" w:rsidRDefault="000C3574" w:rsidP="004512CF">
      <w:pPr>
        <w:pStyle w:val="Style8"/>
        <w:widowControl/>
        <w:jc w:val="both"/>
        <w:rPr>
          <w:rStyle w:val="FontStyle19"/>
        </w:rPr>
      </w:pPr>
      <w:r>
        <w:rPr>
          <w:rStyle w:val="FontStyle19"/>
        </w:rPr>
        <w:t>z</w:t>
      </w:r>
      <w:r w:rsidR="004C4CF7">
        <w:rPr>
          <w:rStyle w:val="FontStyle19"/>
        </w:rPr>
        <w:t>lo</w:t>
      </w:r>
      <w:r>
        <w:rPr>
          <w:rStyle w:val="FontStyle19"/>
        </w:rPr>
        <w:t>kalizowaną w ………………………………………………………………………………………………</w:t>
      </w: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4512CF">
      <w:pPr>
        <w:pStyle w:val="Style8"/>
        <w:widowControl/>
        <w:jc w:val="both"/>
        <w:rPr>
          <w:rStyle w:val="FontStyle19"/>
        </w:rPr>
      </w:pPr>
    </w:p>
    <w:p w:rsidR="00A44796" w:rsidRDefault="00A44796" w:rsidP="00A44796">
      <w:pPr>
        <w:pStyle w:val="Style8"/>
        <w:widowControl/>
        <w:ind w:left="5760"/>
        <w:jc w:val="both"/>
        <w:rPr>
          <w:rStyle w:val="FontStyle19"/>
        </w:rPr>
      </w:pPr>
      <w:r>
        <w:rPr>
          <w:rStyle w:val="FontStyle19"/>
        </w:rPr>
        <w:t>.............…………………….….</w:t>
      </w:r>
    </w:p>
    <w:p w:rsidR="00000000" w:rsidRDefault="00231694" w:rsidP="00A44796">
      <w:pPr>
        <w:pStyle w:val="Style3"/>
        <w:widowControl/>
        <w:ind w:left="5760" w:firstLine="720"/>
        <w:rPr>
          <w:rStyle w:val="FontStyle21"/>
        </w:rPr>
      </w:pPr>
      <w:r>
        <w:rPr>
          <w:rStyle w:val="FontStyle21"/>
        </w:rPr>
        <w:t>podpis wnioskodawcy</w:t>
      </w:r>
    </w:p>
    <w:p w:rsidR="00A44796" w:rsidRDefault="00A44796" w:rsidP="00A44796">
      <w:pPr>
        <w:pStyle w:val="Style3"/>
        <w:widowControl/>
        <w:ind w:left="5760" w:firstLine="720"/>
        <w:rPr>
          <w:rStyle w:val="FontStyle21"/>
        </w:rPr>
      </w:pPr>
    </w:p>
    <w:p w:rsidR="00A44796" w:rsidRDefault="00A44796" w:rsidP="00A44796">
      <w:pPr>
        <w:pStyle w:val="Style3"/>
        <w:widowControl/>
        <w:ind w:left="5760" w:firstLine="720"/>
        <w:rPr>
          <w:rStyle w:val="FontStyle21"/>
        </w:rPr>
      </w:pPr>
    </w:p>
    <w:p w:rsidR="00A44796" w:rsidRDefault="00A44796" w:rsidP="00A44796">
      <w:pPr>
        <w:pStyle w:val="Style3"/>
        <w:widowControl/>
        <w:ind w:left="5760" w:firstLine="720"/>
        <w:rPr>
          <w:rStyle w:val="FontStyle21"/>
        </w:rPr>
      </w:pPr>
    </w:p>
    <w:p w:rsidR="00A44796" w:rsidRDefault="00A44796" w:rsidP="00A44796">
      <w:pPr>
        <w:pStyle w:val="Style3"/>
        <w:widowControl/>
        <w:ind w:left="5760" w:firstLine="720"/>
        <w:rPr>
          <w:rStyle w:val="FontStyle21"/>
        </w:rPr>
      </w:pPr>
    </w:p>
    <w:p w:rsidR="00000000" w:rsidRDefault="00231694">
      <w:pPr>
        <w:pStyle w:val="Style5"/>
        <w:widowControl/>
        <w:rPr>
          <w:rStyle w:val="FontStyle20"/>
        </w:rPr>
      </w:pPr>
      <w:r>
        <w:rPr>
          <w:rStyle w:val="FontStyle21"/>
        </w:rPr>
        <w:t xml:space="preserve">Załączniki: </w:t>
      </w:r>
      <w:r>
        <w:rPr>
          <w:rStyle w:val="FontStyle20"/>
        </w:rPr>
        <w:t>(właściwe zaznaczyć „x")</w:t>
      </w:r>
      <w:r w:rsidR="00E912B5">
        <w:rPr>
          <w:rStyle w:val="FontStyle20"/>
        </w:rPr>
        <w:t>:</w:t>
      </w:r>
    </w:p>
    <w:p w:rsidR="00E912B5" w:rsidRDefault="00E912B5">
      <w:pPr>
        <w:pStyle w:val="Style5"/>
        <w:widowControl/>
        <w:rPr>
          <w:rStyle w:val="FontStyle20"/>
        </w:rPr>
      </w:pPr>
    </w:p>
    <w:p w:rsidR="00000000" w:rsidRDefault="00231694" w:rsidP="00E912B5">
      <w:pPr>
        <w:pStyle w:val="Style4"/>
        <w:widowControl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 xml:space="preserve">Informacja o zgłaszanej instalacji, zgodna z art. 152 ust. 2 ustawy z dnia 27 kwietnia 2001 r. </w:t>
      </w:r>
      <w:r>
        <w:rPr>
          <w:rStyle w:val="FontStyle20"/>
        </w:rPr>
        <w:t xml:space="preserve">Prawo ochrony środowiska </w:t>
      </w:r>
      <w:r>
        <w:rPr>
          <w:rStyle w:val="FontStyle21"/>
        </w:rPr>
        <w:t xml:space="preserve">(Dz.U. z 2017 r., poz. 519, z </w:t>
      </w:r>
      <w:proofErr w:type="spellStart"/>
      <w:r>
        <w:rPr>
          <w:rStyle w:val="FontStyle21"/>
        </w:rPr>
        <w:t>późn</w:t>
      </w:r>
      <w:proofErr w:type="spellEnd"/>
      <w:r>
        <w:rPr>
          <w:rStyle w:val="FontStyle21"/>
        </w:rPr>
        <w:t>. zm.),</w:t>
      </w:r>
    </w:p>
    <w:p w:rsidR="00000000" w:rsidRDefault="00231694" w:rsidP="00E912B5">
      <w:pPr>
        <w:pStyle w:val="Style4"/>
        <w:widowControl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Formularz zgłoszeni</w:t>
      </w:r>
      <w:r>
        <w:rPr>
          <w:rStyle w:val="FontStyle21"/>
        </w:rPr>
        <w:t>a instalacji wytwarzających pola elektromagnetyczne,</w:t>
      </w:r>
    </w:p>
    <w:p w:rsidR="00000000" w:rsidRDefault="00231694" w:rsidP="00E912B5">
      <w:pPr>
        <w:pStyle w:val="Style4"/>
        <w:widowControl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Dowód uiszczenia opłaty skarbowej,</w:t>
      </w:r>
    </w:p>
    <w:p w:rsidR="008C2CB4" w:rsidRDefault="008C2CB4" w:rsidP="00E912B5">
      <w:pPr>
        <w:pStyle w:val="Style4"/>
        <w:widowControl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…………………………………………………………………………………………………………………………..</w:t>
      </w:r>
    </w:p>
    <w:p w:rsidR="00E912B5" w:rsidRDefault="00E912B5">
      <w:pPr>
        <w:pStyle w:val="Style4"/>
        <w:widowControl/>
        <w:rPr>
          <w:rStyle w:val="FontStyle21"/>
        </w:rPr>
      </w:pPr>
    </w:p>
    <w:p w:rsidR="00000000" w:rsidRDefault="00231694" w:rsidP="00BB5C4F">
      <w:pPr>
        <w:pStyle w:val="Style9"/>
        <w:widowControl/>
        <w:jc w:val="center"/>
        <w:rPr>
          <w:rStyle w:val="FontStyle25"/>
        </w:rPr>
      </w:pPr>
      <w:r>
        <w:rPr>
          <w:rStyle w:val="FontStyle25"/>
        </w:rPr>
        <w:lastRenderedPageBreak/>
        <w:t>Informacja do zgłoszenia eksploatacji instalacji</w:t>
      </w:r>
    </w:p>
    <w:p w:rsidR="00BB5C4F" w:rsidRDefault="00BB5C4F" w:rsidP="00BB5C4F">
      <w:pPr>
        <w:pStyle w:val="Style9"/>
        <w:widowControl/>
        <w:jc w:val="center"/>
        <w:rPr>
          <w:rStyle w:val="FontStyle25"/>
        </w:rPr>
      </w:pPr>
    </w:p>
    <w:p w:rsidR="00000000" w:rsidRDefault="00231694" w:rsidP="002A595F">
      <w:pPr>
        <w:pStyle w:val="Style10"/>
        <w:widowControl/>
        <w:jc w:val="both"/>
        <w:rPr>
          <w:rStyle w:val="FontStyle22"/>
        </w:rPr>
      </w:pPr>
      <w:r>
        <w:rPr>
          <w:rStyle w:val="FontStyle22"/>
        </w:rPr>
        <w:t>Zgłoszenie instalacji, z której emisja nie wymaga pozwolenia mogącej negatyw</w:t>
      </w:r>
      <w:r>
        <w:rPr>
          <w:rStyle w:val="FontStyle22"/>
        </w:rPr>
        <w:t xml:space="preserve">nie oddziaływać na środowisko, </w:t>
      </w:r>
      <w:r>
        <w:rPr>
          <w:rStyle w:val="FontStyle22"/>
          <w:u w:val="single"/>
        </w:rPr>
        <w:t>zgodnie z</w:t>
      </w:r>
      <w:r>
        <w:rPr>
          <w:rStyle w:val="FontStyle22"/>
        </w:rPr>
        <w:t xml:space="preserve"> art. 152 ust. 2, ust. 2b i ust. 2c ustawy z dnia 27 kwietnia 2001 r. - </w:t>
      </w:r>
      <w:r>
        <w:rPr>
          <w:rStyle w:val="FontStyle24"/>
        </w:rPr>
        <w:t xml:space="preserve">Prawo ochrony środowiska </w:t>
      </w:r>
      <w:r>
        <w:rPr>
          <w:rStyle w:val="FontStyle22"/>
        </w:rPr>
        <w:t xml:space="preserve">(Dz.U. z 2017 r., poz. 519, z </w:t>
      </w:r>
      <w:proofErr w:type="spellStart"/>
      <w:r>
        <w:rPr>
          <w:rStyle w:val="FontStyle22"/>
        </w:rPr>
        <w:t>późn</w:t>
      </w:r>
      <w:proofErr w:type="spellEnd"/>
      <w:r>
        <w:rPr>
          <w:rStyle w:val="FontStyle22"/>
        </w:rPr>
        <w:t>. zm.), winno zawierać:</w:t>
      </w:r>
    </w:p>
    <w:p w:rsidR="00000000" w:rsidRDefault="00231694" w:rsidP="002A595F">
      <w:pPr>
        <w:pStyle w:val="Style13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oznaczenie prowadzącego instalację</w:t>
      </w:r>
      <w:r>
        <w:rPr>
          <w:rStyle w:val="FontStyle22"/>
        </w:rPr>
        <w:t>, jego adres zamieszkania lub siedziby,</w:t>
      </w:r>
    </w:p>
    <w:p w:rsidR="00000000" w:rsidRDefault="00231694" w:rsidP="002A595F">
      <w:pPr>
        <w:pStyle w:val="Style13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adres zakładu, na którego terenie prowadzona jest eksploatacja instalacji,</w:t>
      </w:r>
    </w:p>
    <w:p w:rsidR="00000000" w:rsidRDefault="00231694" w:rsidP="002A595F">
      <w:pPr>
        <w:pStyle w:val="Style13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rodzaj i zakres prowadzonej działalności, w tym wielkość produkcji lub wielkość świadczonych usług,</w:t>
      </w:r>
    </w:p>
    <w:p w:rsidR="00000000" w:rsidRDefault="00231694" w:rsidP="002A595F">
      <w:pPr>
        <w:pStyle w:val="Style13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czas funkcjonowania instalacji (</w:t>
      </w:r>
      <w:r>
        <w:rPr>
          <w:rStyle w:val="FontStyle22"/>
        </w:rPr>
        <w:t>dni tygodnia i godziny),</w:t>
      </w:r>
    </w:p>
    <w:p w:rsidR="00000000" w:rsidRDefault="00231694" w:rsidP="002A595F">
      <w:pPr>
        <w:pStyle w:val="Style13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wielkość i rodzaj emisji,</w:t>
      </w:r>
    </w:p>
    <w:p w:rsidR="00000000" w:rsidRDefault="00231694" w:rsidP="002A595F">
      <w:pPr>
        <w:pStyle w:val="Style13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opis stosowanych metod ograniczenia wielkości emisji,</w:t>
      </w:r>
    </w:p>
    <w:p w:rsidR="00BB5C4F" w:rsidRDefault="00231694" w:rsidP="002A595F">
      <w:pPr>
        <w:pStyle w:val="Style14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informację, czy stopień ograniczenia wielkości emisji jest zgodny z obowiązującymi przepisami.</w:t>
      </w:r>
    </w:p>
    <w:p w:rsidR="00000000" w:rsidRDefault="00231694" w:rsidP="002A595F">
      <w:pPr>
        <w:pStyle w:val="Style14"/>
        <w:widowControl/>
        <w:jc w:val="both"/>
        <w:rPr>
          <w:rStyle w:val="FontStyle22"/>
        </w:rPr>
      </w:pPr>
      <w:r>
        <w:rPr>
          <w:rStyle w:val="FontStyle22"/>
        </w:rPr>
        <w:t xml:space="preserve">W przypadku źródła spalania paliw o nominalnej </w:t>
      </w:r>
      <w:r>
        <w:rPr>
          <w:rStyle w:val="FontStyle22"/>
        </w:rPr>
        <w:t>mocy cieplnej nie mniejszej niż 1 MW i mniejszej niż 50 MW, ustalonej z uwzględnieniem trzeciej zasady łączenia, będącego częścią instalacji wymagającej zgłoszenia, o którym mowa w ust. 1, zgłoszenie powinno zawierać także informacje o:</w:t>
      </w:r>
    </w:p>
    <w:p w:rsidR="00000000" w:rsidRDefault="00231694" w:rsidP="002A595F">
      <w:pPr>
        <w:pStyle w:val="Style11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sektorze, w któr</w:t>
      </w:r>
      <w:r>
        <w:rPr>
          <w:rStyle w:val="FontStyle22"/>
        </w:rPr>
        <w:t>ym działa dane źródło spalania paliw lub zakład, w którym to źródło jest eksploatowane (kod Polskiej Klasyfikacji Działalności);</w:t>
      </w:r>
    </w:p>
    <w:p w:rsidR="00000000" w:rsidRDefault="00231694" w:rsidP="002A595F">
      <w:pPr>
        <w:pStyle w:val="Style13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numerze REGON prowadzącego instalację;</w:t>
      </w:r>
    </w:p>
    <w:p w:rsidR="00000000" w:rsidRDefault="00231694" w:rsidP="002A595F">
      <w:pPr>
        <w:pStyle w:val="Style10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nominalnej mocy cieplnej źródła spalania paliw wyrażonej w MW;</w:t>
      </w:r>
    </w:p>
    <w:p w:rsidR="00000000" w:rsidRDefault="00231694" w:rsidP="002A595F">
      <w:pPr>
        <w:pStyle w:val="Style12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 xml:space="preserve">rodzaju źródła </w:t>
      </w:r>
      <w:r>
        <w:rPr>
          <w:rStyle w:val="FontStyle22"/>
        </w:rPr>
        <w:t>spalania paliw, z uwzględnieniem rodzajów źródeł spalania paliw, dla których w przepisach wydanych na podstawie art. 146 ust. 3 są zróżnicowane standardy emisyjne;</w:t>
      </w:r>
    </w:p>
    <w:p w:rsidR="00000000" w:rsidRDefault="00231694" w:rsidP="002A595F">
      <w:pPr>
        <w:pStyle w:val="Style12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rodzaju i przewidywanym udziale procentowym wykorzystywanych paliw, z uwzględnieniem rod</w:t>
      </w:r>
      <w:r>
        <w:rPr>
          <w:rStyle w:val="FontStyle22"/>
        </w:rPr>
        <w:t>zajów paliw, dla których w przepisach wydanych na podstawie art. 146 ust. 3 są zróżnicowane standardy emisyjne;</w:t>
      </w:r>
    </w:p>
    <w:p w:rsidR="00000000" w:rsidRDefault="00231694" w:rsidP="002A595F">
      <w:pPr>
        <w:pStyle w:val="Style10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obowiązujących dane źródło spalania paliw standardach emisyjnych;</w:t>
      </w:r>
    </w:p>
    <w:p w:rsidR="00000000" w:rsidRDefault="00231694" w:rsidP="002A595F">
      <w:pPr>
        <w:pStyle w:val="Style12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dacie oddania źródła spalania paliw do użytkowania, a jeżeli ta data nie</w:t>
      </w:r>
      <w:r>
        <w:rPr>
          <w:rStyle w:val="FontStyle22"/>
        </w:rPr>
        <w:t xml:space="preserve"> jest znana - dowód na to, że użytkowanie źródła spalania paliw rozpoczęto przed dniem 20 grudnia 2018 r. albo po dniu 19 grudnia 2018 r.;</w:t>
      </w:r>
    </w:p>
    <w:p w:rsidR="00A418EE" w:rsidRDefault="00231694" w:rsidP="002A595F">
      <w:pPr>
        <w:pStyle w:val="Style10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 xml:space="preserve">przewidywanym czasie użytkowania źródła spalania paliw w ciągu roku oraz przewidywanym średnim obciążeniu podczas </w:t>
      </w:r>
      <w:r>
        <w:rPr>
          <w:rStyle w:val="FontStyle22"/>
        </w:rPr>
        <w:t>użytkowania wyrażonym w procentach.</w:t>
      </w:r>
    </w:p>
    <w:p w:rsidR="00000000" w:rsidRDefault="00231694" w:rsidP="002A595F">
      <w:pPr>
        <w:pStyle w:val="Style10"/>
        <w:widowControl/>
        <w:jc w:val="both"/>
        <w:rPr>
          <w:rStyle w:val="FontStyle22"/>
        </w:rPr>
      </w:pPr>
      <w:r>
        <w:rPr>
          <w:rStyle w:val="FontStyle22"/>
        </w:rPr>
        <w:t>W przypadku źródła spalania paliw o nominalnej mocy cieplnej nie mniejszej niż 1 MW i mniejszej niż 50 MW, ustalonej z uwzględnieniem trzeciej zasady łączenia, będącego częścią instalacji wymagającej zgłoszenia, o którym</w:t>
      </w:r>
      <w:r>
        <w:rPr>
          <w:rStyle w:val="FontStyle22"/>
        </w:rPr>
        <w:t xml:space="preserve"> mowa w ust. 1, którego czas użytkowania liczony jako średnia krocząca:</w:t>
      </w:r>
    </w:p>
    <w:p w:rsidR="002A595F" w:rsidRDefault="00231694" w:rsidP="002A595F">
      <w:pPr>
        <w:pStyle w:val="Style12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>z pięciu lat - dla źródła spalania paliw oddanego do użytkowania przed dniem 20 grudnia 2018 r., a w przypadku gdy pozwolenie na budowę źródła wydano przed dniem 19 grudnia 2017 r.,</w:t>
      </w:r>
      <w:r>
        <w:rPr>
          <w:rStyle w:val="FontStyle22"/>
        </w:rPr>
        <w:t xml:space="preserve"> oddanego do użytkowania nie później niż w dniu 20 grudnia 2018 r. - wynosi nie więcej niż 500 godzin w ciągu roku, a jeżeli jest to źródło służące wyłącznie do wytwarzania ciepła w razie wystąpienia nadzwyczajnie niskich temperatur, nie więcej niż 1000 go</w:t>
      </w:r>
      <w:r>
        <w:rPr>
          <w:rStyle w:val="FontStyle22"/>
        </w:rPr>
        <w:t>dzin w ciągu roku,</w:t>
      </w:r>
    </w:p>
    <w:p w:rsidR="00000000" w:rsidRDefault="00231694" w:rsidP="002A595F">
      <w:pPr>
        <w:pStyle w:val="Style12"/>
        <w:widowControl/>
        <w:numPr>
          <w:ilvl w:val="0"/>
          <w:numId w:val="3"/>
        </w:numPr>
        <w:jc w:val="both"/>
        <w:rPr>
          <w:rStyle w:val="FontStyle22"/>
        </w:rPr>
      </w:pPr>
      <w:r>
        <w:rPr>
          <w:rStyle w:val="FontStyle22"/>
        </w:rPr>
        <w:t xml:space="preserve">z trzech lat - dla źródła spalania paliw oddanego do użytkowania po dniu 19 grudnia 2018 r., a w przypadku gdy pozwolenie na budowę źródła wydano po dniu 18 grudnia 2017 r., oddanego do użytkowania po dniu 20 grudnia 2018 r. - wynosi </w:t>
      </w:r>
      <w:r>
        <w:rPr>
          <w:rStyle w:val="FontStyle22"/>
        </w:rPr>
        <w:t>nie więcej niż 500 godzin w ciągu roku</w:t>
      </w:r>
    </w:p>
    <w:p w:rsidR="00000000" w:rsidRDefault="00231694" w:rsidP="00BE16F2">
      <w:pPr>
        <w:pStyle w:val="Style13"/>
        <w:widowControl/>
        <w:numPr>
          <w:ilvl w:val="0"/>
          <w:numId w:val="10"/>
        </w:numPr>
        <w:jc w:val="both"/>
        <w:rPr>
          <w:rStyle w:val="FontStyle22"/>
        </w:rPr>
      </w:pPr>
      <w:bookmarkStart w:id="0" w:name="_GoBack"/>
      <w:bookmarkEnd w:id="0"/>
      <w:r>
        <w:rPr>
          <w:rStyle w:val="FontStyle22"/>
        </w:rPr>
        <w:t>do zgłoszenia należy dołączyć także oświadczenie o nieprzekraczaniu tego czasu użytkowania.</w:t>
      </w:r>
    </w:p>
    <w:p w:rsidR="002A595F" w:rsidRDefault="002A595F" w:rsidP="002A595F">
      <w:pPr>
        <w:pStyle w:val="Style13"/>
        <w:widowControl/>
        <w:jc w:val="both"/>
        <w:rPr>
          <w:rStyle w:val="FontStyle22"/>
        </w:rPr>
      </w:pPr>
    </w:p>
    <w:p w:rsidR="00000000" w:rsidRDefault="00231694" w:rsidP="002A595F">
      <w:pPr>
        <w:pStyle w:val="Style10"/>
        <w:widowControl/>
        <w:jc w:val="both"/>
        <w:rPr>
          <w:rStyle w:val="FontStyle22"/>
        </w:rPr>
      </w:pPr>
      <w:r>
        <w:rPr>
          <w:rStyle w:val="FontStyle22"/>
        </w:rPr>
        <w:t xml:space="preserve">Zgodnie z rozporządzeniem Ministra Środowiska z dnia 2 lipca 2010 r. </w:t>
      </w:r>
      <w:r>
        <w:rPr>
          <w:rStyle w:val="FontStyle24"/>
        </w:rPr>
        <w:t>w sprawie zgłoszenia instalacji wytwarzających pola el</w:t>
      </w:r>
      <w:r>
        <w:rPr>
          <w:rStyle w:val="FontStyle24"/>
        </w:rPr>
        <w:t xml:space="preserve">ektromagnetyczne </w:t>
      </w:r>
      <w:r>
        <w:rPr>
          <w:rStyle w:val="FontStyle22"/>
        </w:rPr>
        <w:t>(Dz. U. Nr 130, poz. 879), zgłoszenia instalacji wytwarzających pola elektromagnetyczne, należy:</w:t>
      </w:r>
    </w:p>
    <w:p w:rsidR="00000000" w:rsidRDefault="00231694" w:rsidP="002A595F">
      <w:pPr>
        <w:pStyle w:val="Style13"/>
        <w:widowControl/>
        <w:numPr>
          <w:ilvl w:val="0"/>
          <w:numId w:val="6"/>
        </w:numPr>
        <w:jc w:val="both"/>
        <w:rPr>
          <w:rStyle w:val="FontStyle22"/>
        </w:rPr>
      </w:pPr>
      <w:r>
        <w:rPr>
          <w:rStyle w:val="FontStyle22"/>
        </w:rPr>
        <w:t>dokonać na formularzu zgodnym z załącznikiem Nr 1 do ww. rozporządzenia,</w:t>
      </w:r>
    </w:p>
    <w:p w:rsidR="00000000" w:rsidRDefault="00231694" w:rsidP="002A595F">
      <w:pPr>
        <w:pStyle w:val="Style13"/>
        <w:widowControl/>
        <w:numPr>
          <w:ilvl w:val="0"/>
          <w:numId w:val="6"/>
        </w:numPr>
        <w:jc w:val="both"/>
        <w:rPr>
          <w:rStyle w:val="FontStyle22"/>
        </w:rPr>
      </w:pPr>
      <w:r>
        <w:rPr>
          <w:rStyle w:val="FontStyle22"/>
        </w:rPr>
        <w:t>z uwzględnieniem szczegółowych wymagań dotyczących zakresu danych</w:t>
      </w:r>
      <w:r>
        <w:rPr>
          <w:rStyle w:val="FontStyle22"/>
        </w:rPr>
        <w:t xml:space="preserve"> ujętych w zgłoszeniu instalacji wytwarzających pola elektromagnetyczne, wymienionych w załączniku Nr 2 do ww. rozporządzenia.</w:t>
      </w:r>
    </w:p>
    <w:p w:rsidR="00A14CAD" w:rsidRDefault="00A14CAD" w:rsidP="00A14CAD">
      <w:pPr>
        <w:pStyle w:val="Style13"/>
        <w:widowControl/>
        <w:ind w:left="720"/>
        <w:jc w:val="both"/>
        <w:rPr>
          <w:rStyle w:val="FontStyle22"/>
        </w:rPr>
      </w:pPr>
    </w:p>
    <w:p w:rsidR="00000000" w:rsidRDefault="00231694" w:rsidP="002A595F">
      <w:pPr>
        <w:pStyle w:val="Style10"/>
        <w:widowControl/>
        <w:jc w:val="both"/>
        <w:rPr>
          <w:rStyle w:val="FontStyle22"/>
        </w:rPr>
      </w:pPr>
      <w:r>
        <w:rPr>
          <w:rStyle w:val="FontStyle22"/>
        </w:rPr>
        <w:t xml:space="preserve">Opłata skarbowa - na podstawie ustawy z dnia 16 listopada 2006 r. </w:t>
      </w:r>
      <w:r>
        <w:rPr>
          <w:rStyle w:val="FontStyle24"/>
        </w:rPr>
        <w:t xml:space="preserve">o opłacie skarbowej </w:t>
      </w:r>
      <w:r>
        <w:rPr>
          <w:rStyle w:val="FontStyle22"/>
        </w:rPr>
        <w:t xml:space="preserve">(Dz. U. z 2016 r., poz. 1827, z </w:t>
      </w:r>
      <w:proofErr w:type="spellStart"/>
      <w:r>
        <w:rPr>
          <w:rStyle w:val="FontStyle22"/>
        </w:rPr>
        <w:t>późn</w:t>
      </w:r>
      <w:proofErr w:type="spellEnd"/>
      <w:r>
        <w:rPr>
          <w:rStyle w:val="FontStyle22"/>
        </w:rPr>
        <w:t>. zm.).</w:t>
      </w:r>
      <w:r>
        <w:rPr>
          <w:rStyle w:val="FontStyle22"/>
        </w:rPr>
        <w:t>:</w:t>
      </w:r>
    </w:p>
    <w:p w:rsidR="00000000" w:rsidRDefault="00231694" w:rsidP="00A14CAD">
      <w:pPr>
        <w:pStyle w:val="Style13"/>
        <w:widowControl/>
        <w:numPr>
          <w:ilvl w:val="0"/>
          <w:numId w:val="7"/>
        </w:numPr>
        <w:jc w:val="both"/>
        <w:rPr>
          <w:rStyle w:val="FontStyle22"/>
        </w:rPr>
      </w:pPr>
      <w:r>
        <w:rPr>
          <w:rStyle w:val="FontStyle22"/>
        </w:rPr>
        <w:t>za przyjęcie zgłoszenia instalacji mogących negatywnie oddziaływać na środowisko, z których emisja nie wymaga pozwolenia -120 zł,</w:t>
      </w:r>
    </w:p>
    <w:p w:rsidR="00000000" w:rsidRDefault="00231694" w:rsidP="00A14CAD">
      <w:pPr>
        <w:pStyle w:val="Style13"/>
        <w:widowControl/>
        <w:numPr>
          <w:ilvl w:val="0"/>
          <w:numId w:val="7"/>
        </w:numPr>
        <w:jc w:val="both"/>
        <w:rPr>
          <w:rStyle w:val="FontStyle22"/>
        </w:rPr>
      </w:pPr>
      <w:r>
        <w:rPr>
          <w:rStyle w:val="FontStyle22"/>
        </w:rPr>
        <w:t xml:space="preserve">za ewentualne złożenie dokumentu potwierdzającego udzielenie pełnomocnictwa lub prokury - </w:t>
      </w:r>
      <w:r>
        <w:rPr>
          <w:rStyle w:val="FontStyle22"/>
          <w:spacing w:val="30"/>
        </w:rPr>
        <w:t>17</w:t>
      </w:r>
      <w:r>
        <w:rPr>
          <w:rStyle w:val="FontStyle22"/>
        </w:rPr>
        <w:t xml:space="preserve"> zł,</w:t>
      </w:r>
    </w:p>
    <w:p w:rsidR="00000000" w:rsidRDefault="00231694" w:rsidP="00A14CAD">
      <w:pPr>
        <w:pStyle w:val="Style13"/>
        <w:widowControl/>
        <w:numPr>
          <w:ilvl w:val="0"/>
          <w:numId w:val="7"/>
        </w:numPr>
        <w:jc w:val="both"/>
        <w:rPr>
          <w:rStyle w:val="FontStyle22"/>
        </w:rPr>
      </w:pPr>
      <w:r>
        <w:rPr>
          <w:rStyle w:val="FontStyle22"/>
        </w:rPr>
        <w:t>za poświadczenie zgod</w:t>
      </w:r>
      <w:r>
        <w:rPr>
          <w:rStyle w:val="FontStyle22"/>
        </w:rPr>
        <w:t>ności duplikatu, odpisu, wyciągu, wypisu lub kopii dokumentu dokonane przez upoważnionego pracownika organu prowadzącego postępowanie -5 zł od każdej pełnej lub zaczętej stronicy - w przypadku dokonania takiej czynności.</w:t>
      </w:r>
    </w:p>
    <w:p w:rsidR="005E35C7" w:rsidRDefault="005E35C7" w:rsidP="002A595F">
      <w:pPr>
        <w:pStyle w:val="Style13"/>
        <w:widowControl/>
        <w:jc w:val="both"/>
        <w:rPr>
          <w:rStyle w:val="FontStyle22"/>
        </w:rPr>
      </w:pPr>
    </w:p>
    <w:p w:rsidR="00BB5C4F" w:rsidRPr="00BB5C4F" w:rsidRDefault="00231694" w:rsidP="002A595F">
      <w:pPr>
        <w:pStyle w:val="Style2"/>
        <w:widowControl/>
        <w:jc w:val="both"/>
        <w:rPr>
          <w:rStyle w:val="FontStyle22"/>
        </w:rPr>
      </w:pPr>
      <w:r>
        <w:rPr>
          <w:rStyle w:val="FontStyle22"/>
        </w:rPr>
        <w:t xml:space="preserve">Zapłaty </w:t>
      </w:r>
      <w:r w:rsidR="00BB5C4F">
        <w:rPr>
          <w:rStyle w:val="FontStyle22"/>
        </w:rPr>
        <w:t>o</w:t>
      </w:r>
      <w:r w:rsidR="00BB5C4F" w:rsidRPr="00BB5C4F">
        <w:rPr>
          <w:rStyle w:val="FontStyle22"/>
        </w:rPr>
        <w:t>płat</w:t>
      </w:r>
      <w:r w:rsidR="00BB5C4F">
        <w:rPr>
          <w:rStyle w:val="FontStyle22"/>
        </w:rPr>
        <w:t>y</w:t>
      </w:r>
      <w:r w:rsidR="00BB5C4F" w:rsidRPr="00BB5C4F">
        <w:rPr>
          <w:rStyle w:val="FontStyle22"/>
        </w:rPr>
        <w:t xml:space="preserve"> skarbow</w:t>
      </w:r>
      <w:r w:rsidR="00BB5C4F">
        <w:rPr>
          <w:rStyle w:val="FontStyle22"/>
        </w:rPr>
        <w:t>ej</w:t>
      </w:r>
      <w:r w:rsidR="00BB5C4F" w:rsidRPr="00BB5C4F">
        <w:rPr>
          <w:rStyle w:val="FontStyle22"/>
        </w:rPr>
        <w:t xml:space="preserve"> można uiścić w kasie Starostwa Powiatowego w Legnicy, III piętro pok. 344, (kasa czynna od poniedziałku do piątku w godz. 7.30 – 15.30) lub przelewem, przekazem na rachunek bankowy:</w:t>
      </w:r>
    </w:p>
    <w:p w:rsidR="00000000" w:rsidRDefault="00BB5C4F" w:rsidP="002A595F">
      <w:pPr>
        <w:pStyle w:val="Style2"/>
        <w:widowControl/>
        <w:jc w:val="both"/>
        <w:rPr>
          <w:rStyle w:val="FontStyle22"/>
        </w:rPr>
      </w:pPr>
      <w:r w:rsidRPr="00BB5C4F">
        <w:rPr>
          <w:rStyle w:val="FontStyle22"/>
        </w:rPr>
        <w:t>Powiatu Legnickiego: Getin Noble Bank S.A. nr 97 1560 0013 2203 8032 6000 0001.</w:t>
      </w:r>
    </w:p>
    <w:p w:rsidR="00BB5C4F" w:rsidRDefault="00BB5C4F" w:rsidP="002A595F">
      <w:pPr>
        <w:pStyle w:val="Style2"/>
        <w:widowControl/>
        <w:jc w:val="both"/>
        <w:rPr>
          <w:rStyle w:val="FontStyle22"/>
        </w:rPr>
      </w:pPr>
    </w:p>
    <w:p w:rsidR="00000000" w:rsidRDefault="00231694" w:rsidP="002A595F">
      <w:pPr>
        <w:pStyle w:val="Style9"/>
        <w:widowControl/>
        <w:jc w:val="both"/>
        <w:rPr>
          <w:rStyle w:val="FontStyle25"/>
        </w:rPr>
      </w:pPr>
      <w:r>
        <w:rPr>
          <w:rStyle w:val="FontStyle25"/>
        </w:rPr>
        <w:t>M</w:t>
      </w:r>
      <w:r>
        <w:rPr>
          <w:rStyle w:val="FontStyle25"/>
        </w:rPr>
        <w:t>iejsce zło</w:t>
      </w:r>
      <w:r>
        <w:rPr>
          <w:rStyle w:val="FontStyle23"/>
        </w:rPr>
        <w:t>ż</w:t>
      </w:r>
      <w:r>
        <w:rPr>
          <w:rStyle w:val="FontStyle25"/>
        </w:rPr>
        <w:t>enia i odbioru:</w:t>
      </w:r>
    </w:p>
    <w:p w:rsidR="006A03B6" w:rsidRDefault="006A03B6" w:rsidP="002A595F">
      <w:pPr>
        <w:pStyle w:val="Style9"/>
        <w:widowControl/>
        <w:jc w:val="both"/>
        <w:rPr>
          <w:rStyle w:val="FontStyle25"/>
        </w:rPr>
      </w:pPr>
    </w:p>
    <w:p w:rsidR="00BB5C4F" w:rsidRPr="00BB5C4F" w:rsidRDefault="00BB5C4F" w:rsidP="002A595F">
      <w:pPr>
        <w:pStyle w:val="Style2"/>
        <w:widowControl/>
        <w:jc w:val="both"/>
        <w:rPr>
          <w:rStyle w:val="FontStyle25"/>
        </w:rPr>
      </w:pPr>
      <w:r w:rsidRPr="00BB5C4F">
        <w:rPr>
          <w:rStyle w:val="FontStyle25"/>
        </w:rPr>
        <w:t>MIEJSCE ZŁOŻENIA:</w:t>
      </w:r>
    </w:p>
    <w:p w:rsidR="00BB5C4F" w:rsidRPr="00BB5C4F" w:rsidRDefault="00BB5C4F" w:rsidP="002A595F">
      <w:pPr>
        <w:pStyle w:val="Style2"/>
        <w:widowControl/>
        <w:numPr>
          <w:ilvl w:val="0"/>
          <w:numId w:val="2"/>
        </w:numPr>
        <w:jc w:val="both"/>
        <w:rPr>
          <w:rStyle w:val="FontStyle25"/>
          <w:b w:val="0"/>
        </w:rPr>
      </w:pPr>
      <w:r w:rsidRPr="00BB5C4F">
        <w:rPr>
          <w:rStyle w:val="FontStyle25"/>
          <w:b w:val="0"/>
        </w:rPr>
        <w:lastRenderedPageBreak/>
        <w:t>punkt obsługi interesantów: parter – Starostwo Powiatowe w Legnicy – pl. Słowiański 1, 59-220 Legnica</w:t>
      </w:r>
    </w:p>
    <w:p w:rsidR="00BB5C4F" w:rsidRDefault="00BB5C4F" w:rsidP="002A595F">
      <w:pPr>
        <w:pStyle w:val="Style2"/>
        <w:widowControl/>
        <w:numPr>
          <w:ilvl w:val="0"/>
          <w:numId w:val="2"/>
        </w:numPr>
        <w:jc w:val="both"/>
        <w:rPr>
          <w:rStyle w:val="FontStyle25"/>
          <w:b w:val="0"/>
        </w:rPr>
      </w:pPr>
      <w:r w:rsidRPr="00BB5C4F">
        <w:rPr>
          <w:rStyle w:val="FontStyle25"/>
          <w:b w:val="0"/>
        </w:rPr>
        <w:t>za pośrednictwem poczty</w:t>
      </w:r>
    </w:p>
    <w:p w:rsidR="006A03B6" w:rsidRPr="00BB5C4F" w:rsidRDefault="006A03B6" w:rsidP="006A03B6">
      <w:pPr>
        <w:pStyle w:val="Style2"/>
        <w:widowControl/>
        <w:ind w:left="720"/>
        <w:jc w:val="both"/>
        <w:rPr>
          <w:rStyle w:val="FontStyle25"/>
          <w:b w:val="0"/>
        </w:rPr>
      </w:pPr>
    </w:p>
    <w:p w:rsidR="00BB5C4F" w:rsidRPr="00BB5C4F" w:rsidRDefault="00BB5C4F" w:rsidP="002A595F">
      <w:pPr>
        <w:pStyle w:val="Style2"/>
        <w:widowControl/>
        <w:jc w:val="both"/>
        <w:rPr>
          <w:rStyle w:val="FontStyle25"/>
        </w:rPr>
      </w:pPr>
      <w:r w:rsidRPr="00BB5C4F">
        <w:rPr>
          <w:rStyle w:val="FontStyle25"/>
        </w:rPr>
        <w:t>MIEJSCE ODBIORU:</w:t>
      </w:r>
    </w:p>
    <w:p w:rsidR="00000000" w:rsidRDefault="00BB5C4F" w:rsidP="002A595F">
      <w:pPr>
        <w:pStyle w:val="Style2"/>
        <w:widowControl/>
        <w:jc w:val="both"/>
        <w:rPr>
          <w:rStyle w:val="FontStyle25"/>
          <w:b w:val="0"/>
        </w:rPr>
      </w:pPr>
      <w:r w:rsidRPr="00BB5C4F">
        <w:rPr>
          <w:rStyle w:val="FontStyle25"/>
          <w:b w:val="0"/>
        </w:rPr>
        <w:t>Rozpoczęcie eksploatacji instalacji może nastąpić, jeżeli organ właściwy do przyjęcia zgłoszenia w terminie 30 dni od dnia doręczenia zgłoszenia nie wniesie sprzeciwu w drodze decyzji.</w:t>
      </w:r>
    </w:p>
    <w:p w:rsidR="006A03B6" w:rsidRPr="00BB5C4F" w:rsidRDefault="006A03B6" w:rsidP="002A595F">
      <w:pPr>
        <w:pStyle w:val="Style2"/>
        <w:widowControl/>
        <w:jc w:val="both"/>
        <w:rPr>
          <w:rStyle w:val="FontStyle22"/>
          <w:b/>
        </w:rPr>
      </w:pPr>
    </w:p>
    <w:p w:rsidR="00000000" w:rsidRDefault="00231694" w:rsidP="002A595F">
      <w:pPr>
        <w:pStyle w:val="Style9"/>
        <w:widowControl/>
        <w:jc w:val="both"/>
        <w:rPr>
          <w:rStyle w:val="FontStyle25"/>
        </w:rPr>
      </w:pPr>
      <w:r>
        <w:rPr>
          <w:rStyle w:val="FontStyle25"/>
        </w:rPr>
        <w:t>Jednostka odpowiedzialna:</w:t>
      </w:r>
    </w:p>
    <w:p w:rsidR="00000000" w:rsidRDefault="00BB5C4F" w:rsidP="002A595F">
      <w:pPr>
        <w:pStyle w:val="Style2"/>
        <w:widowControl/>
        <w:jc w:val="both"/>
        <w:rPr>
          <w:rStyle w:val="FontStyle22"/>
        </w:rPr>
      </w:pPr>
      <w:r w:rsidRPr="00BB5C4F">
        <w:rPr>
          <w:rStyle w:val="FontStyle22"/>
        </w:rPr>
        <w:t>Wydział Architektury i Środowiska – pl. Słowiański 1, 59-220 Legnica</w:t>
      </w:r>
      <w:r w:rsidR="00231694">
        <w:rPr>
          <w:rStyle w:val="FontStyle22"/>
        </w:rPr>
        <w:t>.</w:t>
      </w:r>
    </w:p>
    <w:p w:rsidR="006A03B6" w:rsidRDefault="006A03B6" w:rsidP="002A595F">
      <w:pPr>
        <w:pStyle w:val="Style2"/>
        <w:widowControl/>
        <w:jc w:val="both"/>
        <w:rPr>
          <w:rStyle w:val="FontStyle22"/>
        </w:rPr>
      </w:pPr>
    </w:p>
    <w:p w:rsidR="00000000" w:rsidRDefault="00231694" w:rsidP="002A595F">
      <w:pPr>
        <w:pStyle w:val="Style9"/>
        <w:widowControl/>
        <w:jc w:val="both"/>
        <w:rPr>
          <w:rStyle w:val="FontStyle25"/>
        </w:rPr>
      </w:pPr>
      <w:r>
        <w:rPr>
          <w:rStyle w:val="FontStyle25"/>
        </w:rPr>
        <w:t>Termin odpowiedzi:</w:t>
      </w:r>
    </w:p>
    <w:p w:rsidR="00000000" w:rsidRDefault="00231694" w:rsidP="002A595F">
      <w:pPr>
        <w:pStyle w:val="Style2"/>
        <w:widowControl/>
        <w:jc w:val="both"/>
        <w:rPr>
          <w:rStyle w:val="FontStyle22"/>
        </w:rPr>
      </w:pPr>
      <w:r>
        <w:rPr>
          <w:rStyle w:val="FontStyle22"/>
        </w:rPr>
        <w:t xml:space="preserve">Zgodnie z art. 152 ust. 4 ustawy </w:t>
      </w:r>
      <w:r>
        <w:rPr>
          <w:rStyle w:val="FontStyle24"/>
        </w:rPr>
        <w:t xml:space="preserve">Prawo ochrony środowiska </w:t>
      </w:r>
      <w:r>
        <w:rPr>
          <w:rStyle w:val="FontStyle22"/>
        </w:rPr>
        <w:t xml:space="preserve">do rozpoczęcia eksploatacji instalacji nowo zbudowanej </w:t>
      </w:r>
      <w:r>
        <w:rPr>
          <w:rStyle w:val="FontStyle22"/>
        </w:rPr>
        <w:t>lub zmienionej w sposób istotny można przystąpić, jeżeli organ właściwy do przyjęcia zgłoszenia w terminie 30 dni od dnia doręczenia zgłoszenia nie wniesie sprzeciwu w drodze decyzji.</w:t>
      </w:r>
    </w:p>
    <w:p w:rsidR="006A03B6" w:rsidRDefault="006A03B6" w:rsidP="002A595F">
      <w:pPr>
        <w:pStyle w:val="Style2"/>
        <w:widowControl/>
        <w:jc w:val="both"/>
        <w:rPr>
          <w:rStyle w:val="FontStyle22"/>
        </w:rPr>
      </w:pPr>
    </w:p>
    <w:p w:rsidR="00000000" w:rsidRDefault="00231694" w:rsidP="002A595F">
      <w:pPr>
        <w:pStyle w:val="Style9"/>
        <w:widowControl/>
        <w:jc w:val="both"/>
        <w:rPr>
          <w:rStyle w:val="FontStyle25"/>
        </w:rPr>
      </w:pPr>
      <w:r>
        <w:rPr>
          <w:rStyle w:val="FontStyle25"/>
        </w:rPr>
        <w:t>Tryb odwoławczy:</w:t>
      </w:r>
    </w:p>
    <w:p w:rsidR="00000000" w:rsidRDefault="00231694" w:rsidP="002A595F">
      <w:pPr>
        <w:pStyle w:val="Style2"/>
        <w:widowControl/>
        <w:jc w:val="both"/>
        <w:rPr>
          <w:rStyle w:val="FontStyle22"/>
        </w:rPr>
      </w:pPr>
      <w:r>
        <w:rPr>
          <w:rStyle w:val="FontStyle22"/>
        </w:rPr>
        <w:t>W przypadku wniesienia przez organ sprzeciwu w formie d</w:t>
      </w:r>
      <w:r>
        <w:rPr>
          <w:rStyle w:val="FontStyle22"/>
        </w:rPr>
        <w:t>ecyzji przysługuje odwołanie do Samorządowego Kolegium Odwoławczego w terminie 14 dni od dnia doręczenia decyzji, za pośrednictwem organu, który wydał decyzję.</w:t>
      </w:r>
    </w:p>
    <w:p w:rsidR="006A03B6" w:rsidRDefault="006A03B6" w:rsidP="002A595F">
      <w:pPr>
        <w:pStyle w:val="Style2"/>
        <w:widowControl/>
        <w:jc w:val="both"/>
        <w:rPr>
          <w:rStyle w:val="FontStyle22"/>
        </w:rPr>
      </w:pPr>
    </w:p>
    <w:p w:rsidR="00000000" w:rsidRDefault="00231694" w:rsidP="002A595F">
      <w:pPr>
        <w:pStyle w:val="Style9"/>
        <w:widowControl/>
        <w:jc w:val="both"/>
        <w:rPr>
          <w:rStyle w:val="FontStyle25"/>
        </w:rPr>
      </w:pPr>
      <w:r>
        <w:rPr>
          <w:rStyle w:val="FontStyle25"/>
        </w:rPr>
        <w:t>Uwagi:</w:t>
      </w:r>
    </w:p>
    <w:p w:rsidR="00000000" w:rsidRDefault="00231694" w:rsidP="006A03B6">
      <w:pPr>
        <w:pStyle w:val="Style2"/>
        <w:widowControl/>
        <w:numPr>
          <w:ilvl w:val="0"/>
          <w:numId w:val="9"/>
        </w:numPr>
        <w:jc w:val="both"/>
        <w:rPr>
          <w:rStyle w:val="FontStyle22"/>
        </w:rPr>
      </w:pPr>
      <w:r>
        <w:rPr>
          <w:rStyle w:val="FontStyle22"/>
        </w:rPr>
        <w:t>Zgłoszenia instalacji, z której emisja nie wymaga pozwolenia, mogącej negatywnie oddzi</w:t>
      </w:r>
      <w:r>
        <w:rPr>
          <w:rStyle w:val="FontStyle22"/>
        </w:rPr>
        <w:t>aływać na środowisko, należy dokonać:</w:t>
      </w:r>
    </w:p>
    <w:p w:rsidR="00000000" w:rsidRDefault="00231694" w:rsidP="006A03B6">
      <w:pPr>
        <w:pStyle w:val="Style13"/>
        <w:widowControl/>
        <w:numPr>
          <w:ilvl w:val="0"/>
          <w:numId w:val="8"/>
        </w:numPr>
        <w:jc w:val="both"/>
        <w:rPr>
          <w:rStyle w:val="FontStyle22"/>
        </w:rPr>
      </w:pPr>
      <w:r>
        <w:rPr>
          <w:rStyle w:val="FontStyle22"/>
        </w:rPr>
        <w:t>na 30 dni przed planowym terminem rozpoczęcia eksploatacji,</w:t>
      </w:r>
    </w:p>
    <w:p w:rsidR="004512CF" w:rsidRDefault="00231694" w:rsidP="006A03B6">
      <w:pPr>
        <w:pStyle w:val="Style13"/>
        <w:widowControl/>
        <w:numPr>
          <w:ilvl w:val="0"/>
          <w:numId w:val="8"/>
        </w:numPr>
        <w:jc w:val="both"/>
        <w:rPr>
          <w:rStyle w:val="FontStyle22"/>
        </w:rPr>
      </w:pPr>
      <w:r>
        <w:rPr>
          <w:rStyle w:val="FontStyle22"/>
        </w:rPr>
        <w:t>w terminie 6 miesięcy od dnia, w którym instalacja została objęta obowiązkiem zgłoszenia -w przypadku instalacji eksploatowanej.</w:t>
      </w:r>
    </w:p>
    <w:sectPr w:rsidR="004512CF">
      <w:type w:val="continuous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94" w:rsidRDefault="00231694">
      <w:r>
        <w:separator/>
      </w:r>
    </w:p>
  </w:endnote>
  <w:endnote w:type="continuationSeparator" w:id="0">
    <w:p w:rsidR="00231694" w:rsidRDefault="0023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94" w:rsidRDefault="00231694">
      <w:r>
        <w:separator/>
      </w:r>
    </w:p>
  </w:footnote>
  <w:footnote w:type="continuationSeparator" w:id="0">
    <w:p w:rsidR="00231694" w:rsidRDefault="00231694">
      <w:r>
        <w:continuationSeparator/>
      </w:r>
    </w:p>
  </w:footnote>
  <w:footnote w:id="1">
    <w:p w:rsidR="00E912B5" w:rsidRDefault="00E912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C2CB4" w:rsidRPr="008C2CB4">
        <w:rPr>
          <w:sz w:val="16"/>
          <w:szCs w:val="16"/>
        </w:rPr>
        <w:t>Formularz wniosku nie jest obligatoryjny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3BDE"/>
    <w:multiLevelType w:val="hybridMultilevel"/>
    <w:tmpl w:val="E864E5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C17A0"/>
    <w:multiLevelType w:val="hybridMultilevel"/>
    <w:tmpl w:val="16F28C80"/>
    <w:lvl w:ilvl="0" w:tplc="A6C4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24CE"/>
    <w:multiLevelType w:val="hybridMultilevel"/>
    <w:tmpl w:val="3E2C6DB0"/>
    <w:lvl w:ilvl="0" w:tplc="A6C4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2D13"/>
    <w:multiLevelType w:val="hybridMultilevel"/>
    <w:tmpl w:val="F6CA4A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52AF"/>
    <w:multiLevelType w:val="hybridMultilevel"/>
    <w:tmpl w:val="7928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0DE2"/>
    <w:multiLevelType w:val="hybridMultilevel"/>
    <w:tmpl w:val="98B61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7C17"/>
    <w:multiLevelType w:val="hybridMultilevel"/>
    <w:tmpl w:val="BB0652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2E88"/>
    <w:multiLevelType w:val="hybridMultilevel"/>
    <w:tmpl w:val="863E6A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411E7"/>
    <w:multiLevelType w:val="hybridMultilevel"/>
    <w:tmpl w:val="EE0A7B2E"/>
    <w:lvl w:ilvl="0" w:tplc="A6C4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036E9"/>
    <w:multiLevelType w:val="hybridMultilevel"/>
    <w:tmpl w:val="830A9D1A"/>
    <w:lvl w:ilvl="0" w:tplc="A6C44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CF"/>
    <w:rsid w:val="000C3574"/>
    <w:rsid w:val="00231694"/>
    <w:rsid w:val="002A595F"/>
    <w:rsid w:val="003E1C00"/>
    <w:rsid w:val="004512CF"/>
    <w:rsid w:val="004C4CF7"/>
    <w:rsid w:val="005E35C7"/>
    <w:rsid w:val="006A03B6"/>
    <w:rsid w:val="008C2CB4"/>
    <w:rsid w:val="00A14CAD"/>
    <w:rsid w:val="00A418EE"/>
    <w:rsid w:val="00A44796"/>
    <w:rsid w:val="00BB5C4F"/>
    <w:rsid w:val="00BE16F2"/>
    <w:rsid w:val="00E56CFC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0FA33"/>
  <w14:defaultImageDpi w14:val="0"/>
  <w15:docId w15:val="{57FFB2D8-76FB-43CF-9926-8F0C5DA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2B5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zał1_OŚ-04-03_Zgłoszenie eksploatacji instalacji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zał1_OŚ-04-03_Zgłoszenie eksploatacji instalacji</dc:title>
  <dc:subject/>
  <dc:creator>Rudnicki</dc:creator>
  <cp:keywords/>
  <dc:description/>
  <cp:lastModifiedBy>starostwo legnica</cp:lastModifiedBy>
  <cp:revision>14</cp:revision>
  <dcterms:created xsi:type="dcterms:W3CDTF">2018-02-07T08:05:00Z</dcterms:created>
  <dcterms:modified xsi:type="dcterms:W3CDTF">2018-02-07T09:10:00Z</dcterms:modified>
</cp:coreProperties>
</file>